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F8" w:rsidRDefault="002F6DF8" w:rsidP="002F6DF8">
      <w:pPr>
        <w:pStyle w:val="ConsPlusNormal"/>
        <w:jc w:val="both"/>
        <w:outlineLvl w:val="0"/>
      </w:pPr>
      <w:bookmarkStart w:id="0" w:name="_GoBack"/>
      <w:bookmarkEnd w:id="0"/>
    </w:p>
    <w:p w:rsidR="002F6DF8" w:rsidRDefault="002F6DF8" w:rsidP="002F6DF8">
      <w:pPr>
        <w:pStyle w:val="ConsPlusNormal"/>
        <w:jc w:val="both"/>
        <w:outlineLvl w:val="0"/>
      </w:pPr>
      <w:r>
        <w:t>Зарегистрировано в Минюсте России 17 декабря 2021 г. N 66403</w:t>
      </w:r>
    </w:p>
    <w:p w:rsidR="002F6DF8" w:rsidRDefault="002F6DF8" w:rsidP="002F6DF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F6DF8" w:rsidRDefault="002F6DF8" w:rsidP="002F6DF8">
      <w:pPr>
        <w:pStyle w:val="ConsPlusTitle"/>
        <w:jc w:val="both"/>
      </w:pPr>
    </w:p>
    <w:p w:rsidR="002F6DF8" w:rsidRDefault="002F6DF8" w:rsidP="002F6DF8">
      <w:pPr>
        <w:pStyle w:val="ConsPlusTitle"/>
        <w:jc w:val="center"/>
      </w:pPr>
      <w:r>
        <w:t>ПРИКАЗ</w:t>
      </w:r>
    </w:p>
    <w:p w:rsidR="002F6DF8" w:rsidRDefault="002F6DF8" w:rsidP="002F6DF8">
      <w:pPr>
        <w:pStyle w:val="ConsPlusTitle"/>
        <w:jc w:val="center"/>
      </w:pPr>
      <w:r>
        <w:t>от 22 сентября 2021 г. N 652н</w:t>
      </w:r>
    </w:p>
    <w:p w:rsidR="002F6DF8" w:rsidRDefault="002F6DF8" w:rsidP="002F6DF8">
      <w:pPr>
        <w:pStyle w:val="ConsPlusTitle"/>
        <w:jc w:val="both"/>
      </w:pPr>
    </w:p>
    <w:p w:rsidR="002F6DF8" w:rsidRDefault="002F6DF8" w:rsidP="002F6DF8">
      <w:pPr>
        <w:pStyle w:val="ConsPlusTitle"/>
        <w:jc w:val="center"/>
      </w:pPr>
      <w:r>
        <w:t>ОБ УТВЕРЖДЕНИИ ПРОФЕССИОНАЛЬНОГО СТАНДАРТА</w:t>
      </w:r>
    </w:p>
    <w:p w:rsidR="002F6DF8" w:rsidRDefault="002F6DF8" w:rsidP="002F6DF8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F6DF8" w:rsidRDefault="002F6DF8" w:rsidP="002F6DF8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ar30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2F6DF8" w:rsidRDefault="002F6DF8" w:rsidP="002F6DF8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5 мая 2018 г. N 298н "Об утверждении профессионального стандарта "Педагог дополнительного образования детей и взрослых" (зарегистрирован Министерством юстиции Российской Федерации 28 августа 2018 г., регистрационный N 52016).</w:t>
      </w:r>
    </w:p>
    <w:p w:rsidR="002F6DF8" w:rsidRDefault="002F6DF8" w:rsidP="002F6DF8">
      <w:pPr>
        <w:pStyle w:val="ConsPlusNormal"/>
        <w:ind w:firstLine="540"/>
        <w:jc w:val="both"/>
      </w:pPr>
      <w:r>
        <w:t>3. Установить, что настоящий приказ вступает в силу с 1 сентября 2022 г. и действует до 1 сентября 2028 г.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right"/>
      </w:pPr>
      <w:r>
        <w:t>Министр</w:t>
      </w:r>
    </w:p>
    <w:p w:rsidR="002F6DF8" w:rsidRDefault="002F6DF8" w:rsidP="002F6DF8">
      <w:pPr>
        <w:pStyle w:val="ConsPlusNormal"/>
        <w:jc w:val="right"/>
      </w:pPr>
      <w:r>
        <w:t>А.О.КОТЯКОВ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right"/>
        <w:outlineLvl w:val="0"/>
      </w:pPr>
      <w:r>
        <w:t>Утвержден</w:t>
      </w:r>
    </w:p>
    <w:p w:rsidR="002F6DF8" w:rsidRDefault="002F6DF8" w:rsidP="002F6DF8">
      <w:pPr>
        <w:pStyle w:val="ConsPlusNormal"/>
        <w:jc w:val="right"/>
      </w:pPr>
      <w:r>
        <w:t>приказом Министерства труда</w:t>
      </w:r>
    </w:p>
    <w:p w:rsidR="002F6DF8" w:rsidRDefault="002F6DF8" w:rsidP="002F6DF8">
      <w:pPr>
        <w:pStyle w:val="ConsPlusNormal"/>
        <w:jc w:val="right"/>
      </w:pPr>
      <w:r>
        <w:lastRenderedPageBreak/>
        <w:t>и социальной защиты</w:t>
      </w:r>
    </w:p>
    <w:p w:rsidR="002F6DF8" w:rsidRDefault="002F6DF8" w:rsidP="002F6DF8">
      <w:pPr>
        <w:pStyle w:val="ConsPlusNormal"/>
        <w:jc w:val="right"/>
      </w:pPr>
      <w:r>
        <w:t>Российской Федерации</w:t>
      </w:r>
    </w:p>
    <w:p w:rsidR="002F6DF8" w:rsidRDefault="002F6DF8" w:rsidP="002F6DF8">
      <w:pPr>
        <w:pStyle w:val="ConsPlusNormal"/>
        <w:jc w:val="right"/>
      </w:pPr>
      <w:r>
        <w:t>от 22 сентября 2021 г. N 652н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</w:pPr>
      <w:bookmarkStart w:id="1" w:name="Par30"/>
      <w:bookmarkEnd w:id="1"/>
      <w:r>
        <w:t>ПРОФЕССИОНАЛЬНЫЙ СТАНДАРТ</w:t>
      </w:r>
    </w:p>
    <w:p w:rsidR="002F6DF8" w:rsidRDefault="002F6DF8" w:rsidP="002F6DF8">
      <w:pPr>
        <w:pStyle w:val="ConsPlusTitle"/>
        <w:jc w:val="both"/>
      </w:pPr>
    </w:p>
    <w:p w:rsidR="002F6DF8" w:rsidRDefault="002F6DF8" w:rsidP="002F6DF8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2F6DF8">
        <w:tc>
          <w:tcPr>
            <w:tcW w:w="7087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513</w:t>
            </w:r>
          </w:p>
        </w:tc>
      </w:tr>
      <w:tr w:rsidR="002F6DF8">
        <w:tc>
          <w:tcPr>
            <w:tcW w:w="7087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1"/>
      </w:pPr>
      <w:r>
        <w:t>I. Общие сведения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2F6DF8">
        <w:tc>
          <w:tcPr>
            <w:tcW w:w="7370" w:type="dxa"/>
            <w:tcBorders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01.003</w:t>
            </w:r>
          </w:p>
        </w:tc>
      </w:tr>
      <w:tr w:rsidR="002F6DF8">
        <w:tc>
          <w:tcPr>
            <w:tcW w:w="737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  <w:r>
        <w:t>Основная цель вида профессиональной деятельности:</w:t>
      </w:r>
    </w:p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96"/>
      </w:tblGrid>
      <w:tr w:rsidR="002F6DF8" w:rsidTr="002F6DF8">
        <w:tc>
          <w:tcPr>
            <w:tcW w:w="1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  <w:r>
        <w:lastRenderedPageBreak/>
        <w:t>Группа занятий: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21"/>
        <w:gridCol w:w="1361"/>
        <w:gridCol w:w="3231"/>
      </w:tblGrid>
      <w:tr w:rsidR="002F6DF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9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2F6DF8">
        <w:tc>
          <w:tcPr>
            <w:tcW w:w="1757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969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2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  <w:r>
        <w:t>Отнесение к видам экономической деятельности: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F6DF8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12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Образование дополнительное детей и взрослых</w:t>
            </w:r>
          </w:p>
        </w:tc>
      </w:tr>
      <w:tr w:rsidR="002F6DF8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970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top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(наименование вида экономической деятельности)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2F6DF8" w:rsidRDefault="002F6DF8" w:rsidP="002F6DF8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2F6DF8" w:rsidRDefault="002F6DF8" w:rsidP="002F6DF8">
      <w:pPr>
        <w:pStyle w:val="ConsPlusTitle"/>
        <w:jc w:val="center"/>
      </w:pPr>
      <w:r>
        <w:t>профессиональной деятельности)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8"/>
        <w:gridCol w:w="1020"/>
        <w:gridCol w:w="6067"/>
        <w:gridCol w:w="907"/>
        <w:gridCol w:w="1020"/>
      </w:tblGrid>
      <w:tr w:rsidR="002F6DF8" w:rsidTr="002F6DF8">
        <w:tc>
          <w:tcPr>
            <w:tcW w:w="5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7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2F6DF8" w:rsidTr="002F6DF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2F6DF8" w:rsidTr="002F6D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A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 xml:space="preserve">Организация деятельности обучающихся, направленной на освоение дополнительной общеобразовательной </w:t>
            </w:r>
            <w:r>
              <w:lastRenderedPageBreak/>
              <w:t>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A/01.6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  <w:tr w:rsidR="002F6DF8" w:rsidTr="002F6D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B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C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Организационно-педагогическое </w:t>
            </w:r>
            <w:r>
              <w:lastRenderedPageBreak/>
              <w:t>обеспечение реализации дополнительных общеобразовательных программ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 xml:space="preserve">Организация и проведение массовых досуговых </w:t>
            </w:r>
            <w:r>
              <w:lastRenderedPageBreak/>
              <w:t>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C/01.6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  <w:tr w:rsidR="002F6DF8" w:rsidTr="002F6DF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DF8" w:rsidRDefault="002F6DF8" w:rsidP="002F6DF8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r>
        <w:t>3.1. Обобщенная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658"/>
      </w:tblGrid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 дополнительного образования</w:t>
            </w:r>
          </w:p>
          <w:p w:rsidR="002F6DF8" w:rsidRDefault="002F6DF8" w:rsidP="002F6DF8">
            <w:pPr>
              <w:pStyle w:val="ConsPlusNormal"/>
            </w:pPr>
            <w:r>
              <w:t>Старший педагог дополнительного образования</w:t>
            </w:r>
          </w:p>
          <w:p w:rsidR="002F6DF8" w:rsidRDefault="002F6DF8" w:rsidP="002F6DF8">
            <w:pPr>
              <w:pStyle w:val="ConsPlusNormal"/>
            </w:pPr>
            <w:r>
              <w:t>Тренер-преподаватель</w:t>
            </w:r>
          </w:p>
          <w:p w:rsidR="002F6DF8" w:rsidRDefault="002F6DF8" w:rsidP="002F6DF8">
            <w:pPr>
              <w:pStyle w:val="ConsPlusNormal"/>
            </w:pPr>
            <w:r>
              <w:t>Старший тренер-преподаватель</w:t>
            </w:r>
          </w:p>
          <w:p w:rsidR="002F6DF8" w:rsidRDefault="002F6DF8" w:rsidP="002F6DF8">
            <w:pPr>
              <w:pStyle w:val="ConsPlusNormal"/>
            </w:pPr>
            <w:r>
              <w:t>Преподаватель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658"/>
      </w:tblGrid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 менее двух лет в должности педагога дополнительного образования, иной должности педагогического работника - для старшего педагога дополнительного образования</w:t>
            </w:r>
          </w:p>
          <w:p w:rsidR="002F6DF8" w:rsidRDefault="002F6DF8" w:rsidP="002F6DF8">
            <w:pPr>
              <w:pStyle w:val="ConsPlusNormal"/>
            </w:pPr>
            <w:r>
              <w:t>Не менее двух лет в должности тренера-преподавателя или педагога дополнительного образования соответствующей направленности - для старшего тренера-преподавателя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 xml:space="preserve">Отсутствие ограничений на занятие педагогической деятельностью, установленных законодательством </w:t>
            </w:r>
            <w:r>
              <w:lastRenderedPageBreak/>
              <w:t xml:space="preserve">Российской Федерации </w:t>
            </w:r>
            <w:hyperlink w:anchor="Par971" w:tooltip="&lt;3&gt; Статьи 331, 351.1 Трудового кодекса Российской Федерации (Собрание законодательства Российской Федерации, 2002, N 1, ст. 308; 2015, N 29, ст. 4363)." w:history="1">
              <w:r>
                <w:rPr>
                  <w:color w:val="0000FF"/>
                </w:rPr>
                <w:t>&lt;3&gt;</w:t>
              </w:r>
            </w:hyperlink>
          </w:p>
          <w:p w:rsidR="002F6DF8" w:rsidRDefault="002F6DF8" w:rsidP="002F6DF8">
            <w:pPr>
              <w:pStyle w:val="ConsPlusNormal"/>
            </w:pPr>
            <w:r>
              <w:t xml:space="preserve">Прохождение обязательных предварительных и периодических медицинских осмотров </w:t>
            </w:r>
            <w:hyperlink w:anchor="Par972" w:tooltip="&lt;4&gt; Приказ Минтруда России, Минздрава России от 31 декабря 2020 г. N 988н/1420н &quot;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&quot; (зарегистрирован Минюстом России 29 января 2021 г., регистрационный N 62278); приказ Минздрава России от 28 января 2021 г. N 29н &quot;Об утверждении Порядка проведения обязательных предварительных и перио..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 работодателем</w:t>
            </w:r>
          </w:p>
          <w:p w:rsidR="002F6DF8" w:rsidRDefault="002F6DF8" w:rsidP="002F6DF8">
            <w:pPr>
              <w:pStyle w:val="ConsPlusNormal"/>
            </w:pPr>
            <w:r>
              <w:t xml:space="preserve"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</w:t>
            </w:r>
            <w:hyperlink w:anchor="Par494" w:tooltip="3.2. Обобщенная трудовая функция" w:history="1">
              <w:r>
                <w:rPr>
                  <w:color w:val="0000FF"/>
                </w:rPr>
                <w:t>B</w:t>
              </w:r>
            </w:hyperlink>
            <w:r>
              <w:t xml:space="preserve"> "Организационно-методическое обеспечение реализации дополнительных общеобразовательных программ" и </w:t>
            </w:r>
            <w:hyperlink w:anchor="Par714" w:tooltip="3.3. Обобщенная трудовая функция" w:history="1">
              <w:r>
                <w:rPr>
                  <w:color w:val="0000FF"/>
                </w:rPr>
                <w:t>C</w:t>
              </w:r>
            </w:hyperlink>
            <w:r>
      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  <w:p w:rsidR="002F6DF8" w:rsidRDefault="002F6DF8" w:rsidP="002F6DF8">
            <w:pPr>
              <w:pStyle w:val="ConsPlusNormal"/>
            </w:pPr>
            <w:r>
              <w:t>Наименование должности "Тренер-преподаватель" используется при реализации дополнительных предпрофессиональных образовательных программ в области физической культуры и спорта</w:t>
            </w:r>
          </w:p>
          <w:p w:rsidR="002F6DF8" w:rsidRDefault="002F6DF8" w:rsidP="002F6DF8">
            <w:pPr>
              <w:pStyle w:val="ConsPlusNormal"/>
            </w:pPr>
            <w:r>
              <w:t xml:space="preserve"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</w:t>
            </w:r>
            <w:hyperlink w:anchor="Par494" w:tooltip="3.2. Обобщенная трудовая функция" w:history="1">
              <w:r>
                <w:rPr>
                  <w:color w:val="0000FF"/>
                </w:rPr>
                <w:t>B</w:t>
              </w:r>
            </w:hyperlink>
            <w:r>
              <w:t xml:space="preserve"> "Организационно-методическое обеспечение реализации дополнительных общеобразовательных программ" и </w:t>
            </w:r>
            <w:hyperlink w:anchor="Par714" w:tooltip="3.3. Обобщенная трудовая функция" w:history="1">
              <w:r>
                <w:rPr>
                  <w:color w:val="0000FF"/>
                </w:rPr>
                <w:t>C</w:t>
              </w:r>
            </w:hyperlink>
            <w:r>
      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</w:t>
            </w:r>
          </w:p>
          <w:p w:rsidR="002F6DF8" w:rsidRDefault="002F6DF8" w:rsidP="002F6DF8">
            <w:pPr>
              <w:pStyle w:val="ConsPlusNormal"/>
            </w:pPr>
            <w:r>
              <w:t>Наименование должности "Преподаватель"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Дополнительные характеристики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ar973" w:tooltip="&lt;5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Преподаватель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974" w:tooltip="&lt;6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25478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Тренер - преподаватель по спорту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975" w:tooltip="&lt;7&gt; Общероссийский классификатор специальностей по образованию.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3.1.1.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Организация деятельности обучающихся, направленной на </w:t>
            </w:r>
            <w:r>
              <w:lastRenderedPageBreak/>
              <w:t>освоение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lastRenderedPageBreak/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Текущий контроль, помощь обучающимся в коррекции деятельности и поведения на занятиях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</w:t>
            </w:r>
            <w:r>
              <w:lastRenderedPageBreak/>
              <w:t>освоение образовательной программы, выбирать оборудование и составлять заявки на его закупку с учетом: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возрастных особенностей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учетом: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избранной области деятельности и задач дополнительной общеобразовательной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Принципы и приемы представления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Федеральные государственные требования (далее - ФГТ) к минимуму содержания, структуре и условиям реализации дополнительных предпрофессиональных программ в избранной области (при наличии) </w:t>
            </w:r>
            <w:hyperlink w:anchor="Par976" w:tooltip="&lt;8&gt; Федеральный закон от 29 декабря 2012 г. N 273-ФЗ &quot;Об образовании в Российской Федерации&quot; (Собрание законодательства Российской Федерации, 2012, N 53, ст. 7598; 2021, N 27, ст. 5179)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Профориентационные возможности занятий избранным видом деятельности (для преподавания по дополнительным </w:t>
            </w:r>
            <w:r>
              <w:lastRenderedPageBreak/>
              <w:t>общеразвивающим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2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 </w:t>
            </w:r>
            <w:hyperlink w:anchor="Par977" w:tooltip="&lt;9&gt; Постановление Верховного Совета СССР от 13 июня 1990 г. N 1559-1 &quot;О ратификации Конвенции о правах ребенка&quot; (Ведомости СНД и ВС СССР, 1991, N 26, ст. 497)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3.1.2.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проводить мероприятия для обучающихся с ограниченными возможностями здоровья и с их участием;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3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Виды внебюджетных средств, источники их поступления и направления использования, основы взаимодействия с </w:t>
            </w:r>
            <w:r>
              <w:lastRenderedPageBreak/>
              <w:t>социальными партнерами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3.1.3.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взаимодействия с родителями (законными представителями)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4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Особенности работы с социально неадаптированными (дезадаптированными) обучающимися различного возраста, </w:t>
            </w:r>
            <w:r>
              <w:lastRenderedPageBreak/>
              <w:t>несовершеннолетними, находящимися в социально опасном положении, и их семьями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Трудовая функция A/03.6 "Обеспечение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детей" необходима в рамках реализации дополнительных общеобразовательных программ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3.1.4.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A/04.6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6.1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в сфере образования в сфере контроля и оценки освоения дополнительных общеобразовательных программ (с учетом их направленности)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5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года, нормы педагогической этики при публичном представлении результатов оценивания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3.1.5.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Определение педагогических целей и задач, планирование занятий и (или) циклов занятий, направленных на </w:t>
            </w:r>
            <w:r>
              <w:lastRenderedPageBreak/>
              <w:t>освоение избранного вида деятельности (области дополнительного образования)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задач и особенностей 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особенностей группы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специфики инклюзивного подхода в образовании (при его реализации);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санитарно-гигиенических норм и требований охраны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Проектировать совместно с обучающимися (детьми и их родителями (законными представителями)) </w:t>
            </w:r>
            <w:r>
              <w:lastRenderedPageBreak/>
              <w:t>индивидуальные образовательные маршруты освоения дополнительных общеобразовательных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отчетные (отчетно-аналитические) и информационные материалы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ФГТ (для преподавания по дополнительным предпрофессиональным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</w:t>
            </w:r>
            <w:r>
              <w:lastRenderedPageBreak/>
              <w:t>различного возраста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26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правах ребенка 1989 года.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Правила заполнения и совместного использования электронных баз данных, содержащих информацию об </w:t>
            </w:r>
            <w:r>
              <w:lastRenderedPageBreak/>
              <w:t>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bookmarkStart w:id="2" w:name="Par494"/>
      <w:bookmarkEnd w:id="2"/>
      <w:r>
        <w:t>3.2. Обобщенная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Методист</w:t>
            </w:r>
          </w:p>
          <w:p w:rsidR="002F6DF8" w:rsidRDefault="002F6DF8" w:rsidP="002F6DF8">
            <w:pPr>
              <w:pStyle w:val="ConsPlusNormal"/>
            </w:pPr>
            <w:r>
              <w:t>Старший методист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1658"/>
      </w:tblGrid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 менее двух лет в должности методиста или в должности педагога дополнительного образования, иной должности педагогического работника - для старшего методиста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F6DF8" w:rsidRDefault="002F6DF8" w:rsidP="002F6DF8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F6DF8" w:rsidTr="002F6DF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Дополнительные характеристики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Специалисты по методике обучения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 (включая старшего)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24080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2" w:history="1">
              <w:r>
                <w:rPr>
                  <w:color w:val="0000FF"/>
                </w:rPr>
                <w:t>24086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 внешкольного учреждения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24089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Педагогика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Любые направления подготовки и специальности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3.2.1.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- исследование), ресурсы, необходимые для его проведения, и источники их привлечения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апробацию разработанного инструментария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3.2.2.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lastRenderedPageBreak/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</w:t>
            </w:r>
            <w:r>
              <w:lastRenderedPageBreak/>
              <w:t>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педагогов дополнительного образования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требованиям охраны труда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</w:t>
            </w:r>
            <w:r>
              <w:lastRenderedPageBreak/>
              <w:t>"Интернет"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3.2.3.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2112"/>
      </w:tblGrid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2F6DF8" w:rsidTr="002F6DF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построения компетентностно-ориентрованного образовательного процесса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bookmarkStart w:id="3" w:name="Par714"/>
      <w:bookmarkEnd w:id="3"/>
      <w:r>
        <w:t>3.3. Обобщенная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633"/>
      </w:tblGrid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Педагог-организатор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10915"/>
      </w:tblGrid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2F6DF8" w:rsidRDefault="002F6DF8" w:rsidP="002F6DF8">
            <w:pPr>
              <w:pStyle w:val="ConsPlusNormal"/>
            </w:pPr>
            <w:r>
              <w:t>или</w:t>
            </w:r>
          </w:p>
          <w:p w:rsidR="002F6DF8" w:rsidRDefault="002F6DF8" w:rsidP="002F6DF8">
            <w:pPr>
              <w:pStyle w:val="ConsPlusNormal"/>
            </w:pPr>
            <w:r>
      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</w:tr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</w:tr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2F6DF8" w:rsidRDefault="002F6DF8" w:rsidP="002F6DF8">
            <w:pPr>
              <w:pStyle w:val="ConsPlusNormal"/>
            </w:pPr>
            <w:r>
              <w:t>Прохождение обязательных предварительных и периодических медицинских осмотров</w:t>
            </w:r>
          </w:p>
        </w:tc>
      </w:tr>
      <w:tr w:rsidR="002F6DF8" w:rsidTr="002F6DF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 xml:space="preserve">При привлечении к работе с несовершеннолетними в качестве руководителей экскурсий с </w:t>
            </w:r>
            <w:r>
              <w:lastRenderedPageBreak/>
              <w:t>обучающимися - прохождение инструктажа по обеспечению безопасности жизнедеятельности</w:t>
            </w:r>
          </w:p>
          <w:p w:rsidR="002F6DF8" w:rsidRDefault="002F6DF8" w:rsidP="002F6DF8">
            <w:pPr>
              <w:pStyle w:val="ConsPlusNormal"/>
            </w:pPr>
            <w:r>
              <w:t>При привлечении к работе с несовершеннолетними в качестве руководителей туристских походов, экспедиций, путешествий с обучающимися - прохождение обучения по дополнительным общеобразовательным программам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Дополнительные характеристики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Педагог-организатор</w:t>
            </w:r>
          </w:p>
        </w:tc>
      </w:tr>
      <w:tr w:rsidR="002F6DF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Педагог-организатор</w:t>
            </w:r>
          </w:p>
        </w:tc>
      </w:tr>
      <w:tr w:rsidR="002F6DF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6.44.02.03</w:t>
              </w:r>
            </w:hyperlink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2F6DF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-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3.3.1.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6.2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1482"/>
      </w:tblGrid>
      <w:tr w:rsidR="002F6DF8" w:rsidTr="002F6DF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2F6DF8" w:rsidTr="002F6DF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поддерживать социально значимые инициативы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 xml:space="preserve">использовать при проведении досуговых мероприятий педагогически обоснованные формы, методы, способы </w:t>
            </w:r>
            <w:r>
              <w:lastRenderedPageBreak/>
              <w:t>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организовывать репетиции;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выполнять роль ведущего досуговых мероприятий;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привлекать к участию в мероприятиях одаренных детей и детей с ограниченными возможностями здоровья;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:rsidR="002F6DF8" w:rsidRDefault="002F6DF8" w:rsidP="002F6DF8">
            <w:pPr>
              <w:pStyle w:val="ConsPlusNormal"/>
              <w:jc w:val="both"/>
            </w:pPr>
            <w:r>
              <w:t>использовать профориентационные возможности досуговой деятельности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 мероприятий, соблюдать нормы педагогической этики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2F6DF8" w:rsidTr="002F6DF8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Нормативные правовые акты в области защиты прав и законных интересов ребенка, включая </w:t>
            </w:r>
            <w:hyperlink r:id="rId43" w:history="1">
              <w:r>
                <w:rPr>
                  <w:color w:val="0000FF"/>
                </w:rPr>
                <w:t>Конвенцию</w:t>
              </w:r>
            </w:hyperlink>
            <w:r>
              <w:t xml:space="preserve"> о </w:t>
            </w:r>
            <w:r>
              <w:lastRenderedPageBreak/>
              <w:t>правах ребенка 1989 года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2F6DF8" w:rsidTr="002F6DF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3.3.2.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Код </w:t>
            </w:r>
            <w:r>
              <w:lastRenderedPageBreak/>
              <w:t>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lastRenderedPageBreak/>
              <w:t xml:space="preserve">Регистрационный </w:t>
            </w:r>
            <w:r>
              <w:lastRenderedPageBreak/>
              <w:t>номер профессионального 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11057"/>
      </w:tblGrid>
      <w:tr w:rsidR="002F6DF8" w:rsidTr="002F6DF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Организация набора и комплектования групп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2F6DF8" w:rsidTr="002F6DF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</w:t>
            </w:r>
            <w:r>
              <w:lastRenderedPageBreak/>
              <w:t>характеристик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F6DF8" w:rsidTr="002F6DF8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Методы, приемы и способы формирования благоприятного психологического микроклимата и </w:t>
            </w:r>
            <w:r>
              <w:lastRenderedPageBreak/>
              <w:t>обеспечения условий для сотрудничества обучающихся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2F6DF8" w:rsidTr="002F6DF8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F6DF8" w:rsidTr="002F6DF8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3"/>
      </w:pPr>
      <w:r>
        <w:t>3.3.3. Трудовая функция</w:t>
      </w:r>
    </w:p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2F6DF8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  <w:jc w:val="center"/>
            </w:pPr>
            <w:r>
              <w:t>6.3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2F6DF8">
        <w:tc>
          <w:tcPr>
            <w:tcW w:w="2098" w:type="dxa"/>
            <w:tcBorders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F8" w:rsidRDefault="002F6DF8" w:rsidP="002F6DF8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</w:tr>
      <w:tr w:rsidR="002F6DF8">
        <w:tc>
          <w:tcPr>
            <w:tcW w:w="2098" w:type="dxa"/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0631"/>
      </w:tblGrid>
      <w:tr w:rsidR="002F6DF8" w:rsidTr="002F6DF8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Изучать рынок дополнительных образовательных услуг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2F6DF8" w:rsidTr="002F6DF8"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Положения законодательства Российской Федерации и нормативные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 xml:space="preserve">Современные концепции и модели, образовательные технологии дополнительного образования детей </w:t>
            </w:r>
            <w:r>
              <w:lastRenderedPageBreak/>
              <w:t>и взрослых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Особенности построения компетентностно-ориентированного образовательного процесса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Стадии профессионального развития педагогических работников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2F6DF8" w:rsidTr="002F6DF8"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Требования обеспечения безопасности жизни и здоровья обучающихся</w:t>
            </w:r>
          </w:p>
        </w:tc>
      </w:tr>
      <w:tr w:rsidR="002F6DF8" w:rsidTr="002F6DF8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-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2F6DF8" w:rsidRDefault="002F6DF8" w:rsidP="002F6DF8">
      <w:pPr>
        <w:pStyle w:val="ConsPlusTitle"/>
        <w:jc w:val="center"/>
      </w:pPr>
      <w:r>
        <w:t>профессионального стандарта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9359"/>
      </w:tblGrid>
      <w:tr w:rsidR="002F6DF8" w:rsidTr="002F6DF8">
        <w:tc>
          <w:tcPr>
            <w:tcW w:w="1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lastRenderedPageBreak/>
              <w:t>ГАУ ДПО Ярославской области "Институт развития образования"</w:t>
            </w:r>
          </w:p>
        </w:tc>
      </w:tr>
      <w:tr w:rsidR="002F6DF8" w:rsidTr="002F6DF8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Ректор</w:t>
            </w: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Золотарева Ангелина Викторовна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7"/>
        <w:gridCol w:w="9359"/>
      </w:tblGrid>
      <w:tr w:rsidR="002F6DF8" w:rsidTr="002F6DF8">
        <w:tc>
          <w:tcPr>
            <w:tcW w:w="1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ФГАУ "Федеральный институт развития образования", город Москва</w:t>
            </w:r>
          </w:p>
        </w:tc>
      </w:tr>
      <w:tr w:rsidR="002F6DF8" w:rsidTr="002F6DF8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Директор</w:t>
            </w:r>
          </w:p>
        </w:tc>
        <w:tc>
          <w:tcPr>
            <w:tcW w:w="9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Асмолов Александр Григорьевич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2F6DF8" w:rsidRDefault="002F6DF8" w:rsidP="002F6DF8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642"/>
      </w:tblGrid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АНО "Национальное агентство развития квалификаций", город Москва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АНО "Центр развития образования и сертификации персонала "Универсум", город Челябинск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ГБ нетиповое ОУ Республики Саха (Якутия) "Республиканский ресурсный центр "Юные якутяне", город Якутск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ГБОУ ДО детей Архангельской области "Дворец детского и юношеского творчества", город Архангельск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ГБОУ ДПО "Челябинский институт переподготовки и повышения квалификации работников образования", город Челябинск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Краевое ГБОУ ДПО "Алтайский краевой институт повышения квалификации работников образования", город Барнаул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ОГОУ ДПО "Иркутский институт повышения квалификации работников образования", город Иркутск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Тамбовское областное ГОАУ ДПО "Институт повышения квалификации работников образования", город Тамбов</w:t>
            </w:r>
          </w:p>
        </w:tc>
      </w:tr>
      <w:tr w:rsidR="002F6DF8" w:rsidTr="002F6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F8" w:rsidRDefault="002F6DF8" w:rsidP="002F6DF8">
            <w:pPr>
              <w:pStyle w:val="ConsPlusNormal"/>
              <w:jc w:val="both"/>
            </w:pPr>
            <w:r>
              <w:t>ФГБОУ ДПО "Институт развития дополнительного профессионального образования", город Москва</w:t>
            </w:r>
          </w:p>
        </w:tc>
      </w:tr>
    </w:tbl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ind w:firstLine="540"/>
        <w:jc w:val="both"/>
      </w:pPr>
      <w:r>
        <w:t>--------------------------------</w:t>
      </w:r>
    </w:p>
    <w:p w:rsidR="002F6DF8" w:rsidRDefault="002F6DF8" w:rsidP="002F6DF8">
      <w:pPr>
        <w:pStyle w:val="ConsPlusNormal"/>
        <w:ind w:firstLine="540"/>
        <w:jc w:val="both"/>
      </w:pPr>
      <w:bookmarkStart w:id="4" w:name="Par969"/>
      <w:bookmarkEnd w:id="4"/>
      <w:r>
        <w:lastRenderedPageBreak/>
        <w:t xml:space="preserve">&lt;1&gt; Общероссийский </w:t>
      </w:r>
      <w:hyperlink r:id="rId4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2F6DF8" w:rsidRDefault="002F6DF8" w:rsidP="002F6DF8">
      <w:pPr>
        <w:pStyle w:val="ConsPlusNormal"/>
        <w:ind w:firstLine="540"/>
        <w:jc w:val="both"/>
      </w:pPr>
      <w:bookmarkStart w:id="5" w:name="Par970"/>
      <w:bookmarkEnd w:id="5"/>
      <w:r>
        <w:t xml:space="preserve">&lt;2&gt; Общероссийский </w:t>
      </w:r>
      <w:hyperlink r:id="rId4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2F6DF8" w:rsidRDefault="002F6DF8" w:rsidP="002F6DF8">
      <w:pPr>
        <w:pStyle w:val="ConsPlusNormal"/>
        <w:ind w:firstLine="540"/>
        <w:jc w:val="both"/>
      </w:pPr>
      <w:bookmarkStart w:id="6" w:name="Par971"/>
      <w:bookmarkEnd w:id="6"/>
      <w:r>
        <w:t xml:space="preserve">&lt;3&gt; </w:t>
      </w:r>
      <w:hyperlink r:id="rId46" w:history="1">
        <w:r>
          <w:rPr>
            <w:color w:val="0000FF"/>
          </w:rPr>
          <w:t>Статьи 331</w:t>
        </w:r>
      </w:hyperlink>
      <w:r>
        <w:t xml:space="preserve">, </w:t>
      </w:r>
      <w:hyperlink r:id="rId47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(Собрание законодательства Российской Федерации, 2002, N 1, ст. 308; 2015, N 29, ст. 4363).</w:t>
      </w:r>
    </w:p>
    <w:p w:rsidR="002F6DF8" w:rsidRDefault="002F6DF8" w:rsidP="002F6DF8">
      <w:pPr>
        <w:pStyle w:val="ConsPlusNormal"/>
        <w:ind w:firstLine="540"/>
        <w:jc w:val="both"/>
      </w:pPr>
      <w:bookmarkStart w:id="7" w:name="Par972"/>
      <w:bookmarkEnd w:id="7"/>
      <w:r>
        <w:t xml:space="preserve">&lt;4&gt; </w:t>
      </w:r>
      <w:hyperlink r:id="rId48" w:history="1">
        <w:r>
          <w:rPr>
            <w:color w:val="0000FF"/>
          </w:rPr>
          <w:t>Приказ</w:t>
        </w:r>
      </w:hyperlink>
      <w:r>
        <w:t xml:space="preserve"> Минтруда России, Минздрава России от 31 декабря 2020 г.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 января 2021 г., регистрационный N 62278); </w:t>
      </w:r>
      <w:hyperlink r:id="rId49" w:history="1">
        <w:r>
          <w:rPr>
            <w:color w:val="0000FF"/>
          </w:rPr>
          <w:t>приказ</w:t>
        </w:r>
      </w:hyperlink>
      <w:r>
        <w:t xml:space="preserve"> Минздрава России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 Минюстом России 29 января 2021 г., регистрационный N 62277).</w:t>
      </w:r>
    </w:p>
    <w:p w:rsidR="002F6DF8" w:rsidRDefault="002F6DF8" w:rsidP="002F6DF8">
      <w:pPr>
        <w:pStyle w:val="ConsPlusNormal"/>
        <w:ind w:firstLine="540"/>
        <w:jc w:val="both"/>
      </w:pPr>
      <w:bookmarkStart w:id="8" w:name="Par973"/>
      <w:bookmarkEnd w:id="8"/>
      <w:r>
        <w:t xml:space="preserve">&lt;5&gt; Единый квалификационный </w:t>
      </w:r>
      <w:hyperlink r:id="rId50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2F6DF8" w:rsidRDefault="002F6DF8" w:rsidP="002F6DF8">
      <w:pPr>
        <w:pStyle w:val="ConsPlusNormal"/>
        <w:ind w:firstLine="540"/>
        <w:jc w:val="both"/>
      </w:pPr>
      <w:bookmarkStart w:id="9" w:name="Par974"/>
      <w:bookmarkEnd w:id="9"/>
      <w:r>
        <w:t xml:space="preserve">&lt;6&gt; Общероссийский </w:t>
      </w:r>
      <w:hyperlink r:id="rId51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2F6DF8" w:rsidRDefault="002F6DF8" w:rsidP="002F6DF8">
      <w:pPr>
        <w:pStyle w:val="ConsPlusNormal"/>
        <w:ind w:firstLine="540"/>
        <w:jc w:val="both"/>
      </w:pPr>
      <w:bookmarkStart w:id="10" w:name="Par975"/>
      <w:bookmarkEnd w:id="10"/>
      <w:r>
        <w:t xml:space="preserve">&lt;7&gt; Общероссийский </w:t>
      </w:r>
      <w:hyperlink r:id="rId52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2F6DF8" w:rsidRDefault="002F6DF8" w:rsidP="002F6DF8">
      <w:pPr>
        <w:pStyle w:val="ConsPlusNormal"/>
        <w:ind w:firstLine="540"/>
        <w:jc w:val="both"/>
      </w:pPr>
      <w:bookmarkStart w:id="11" w:name="Par976"/>
      <w:bookmarkEnd w:id="11"/>
      <w:r>
        <w:t xml:space="preserve">&lt;8&gt;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2021, N 27, ст. 5179).</w:t>
      </w:r>
    </w:p>
    <w:p w:rsidR="002F6DF8" w:rsidRDefault="002F6DF8" w:rsidP="002F6DF8">
      <w:pPr>
        <w:pStyle w:val="ConsPlusNormal"/>
        <w:ind w:firstLine="540"/>
        <w:jc w:val="both"/>
      </w:pPr>
      <w:bookmarkStart w:id="12" w:name="Par977"/>
      <w:bookmarkEnd w:id="12"/>
      <w:r>
        <w:t xml:space="preserve">&lt;9&gt; </w:t>
      </w:r>
      <w:hyperlink r:id="rId54" w:history="1">
        <w:r>
          <w:rPr>
            <w:color w:val="0000FF"/>
          </w:rPr>
          <w:t>Постановление</w:t>
        </w:r>
      </w:hyperlink>
      <w:r>
        <w:t xml:space="preserve"> Верховного Совета СССР от 13 июня 1990 г. N 1559-1 "О ратификации Конвенции о правах ребенка" (Ведомости СНД и ВС СССР, 1991, N 26, ст. 497).</w:t>
      </w: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jc w:val="both"/>
      </w:pPr>
    </w:p>
    <w:p w:rsidR="002F6DF8" w:rsidRDefault="002F6DF8" w:rsidP="002F6DF8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sectPr w:rsidR="002F6DF8" w:rsidSect="002F6DF8">
      <w:headerReference w:type="default" r:id="rId55"/>
      <w:footerReference w:type="default" r:id="rId56"/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4E" w:rsidRDefault="00B81F4E">
      <w:pPr>
        <w:spacing w:after="0" w:line="240" w:lineRule="auto"/>
      </w:pPr>
      <w:r>
        <w:separator/>
      </w:r>
    </w:p>
  </w:endnote>
  <w:endnote w:type="continuationSeparator" w:id="0">
    <w:p w:rsidR="00B81F4E" w:rsidRDefault="00B8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DF8" w:rsidRDefault="002F6D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2F6DF8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2F6DF8" w:rsidRDefault="002F6DF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4E" w:rsidRDefault="00B81F4E">
      <w:pPr>
        <w:spacing w:after="0" w:line="240" w:lineRule="auto"/>
      </w:pPr>
      <w:r>
        <w:separator/>
      </w:r>
    </w:p>
  </w:footnote>
  <w:footnote w:type="continuationSeparator" w:id="0">
    <w:p w:rsidR="00B81F4E" w:rsidRDefault="00B8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0"/>
      <w:gridCol w:w="6458"/>
    </w:tblGrid>
    <w:tr w:rsidR="002F6DF8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22.09.2021 N 652н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"Педагог дополнительного образов...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F6DF8" w:rsidRDefault="002F6DF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27.06.2022</w:t>
          </w:r>
        </w:p>
      </w:tc>
    </w:tr>
  </w:tbl>
  <w:p w:rsidR="002F6DF8" w:rsidRDefault="002F6DF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F6DF8" w:rsidRDefault="002F6DF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AE"/>
    <w:rsid w:val="002F6DF8"/>
    <w:rsid w:val="00B81F4E"/>
    <w:rsid w:val="00C94EAE"/>
    <w:rsid w:val="00E9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ED38F2-05EF-4CBA-9758-E8E3DEE89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LAW&amp;n=412118&amp;date=27.06.2022" TargetMode="External"/><Relationship Id="rId18" Type="http://schemas.openxmlformats.org/officeDocument/2006/relationships/hyperlink" Target="http://login.consultant.ru/link/?req=doc&amp;base=LAW&amp;n=135996&amp;date=27.06.2022&amp;dst=106924&amp;field=134" TargetMode="External"/><Relationship Id="rId26" Type="http://schemas.openxmlformats.org/officeDocument/2006/relationships/hyperlink" Target="http://login.consultant.ru/link/?req=doc&amp;base=LAW&amp;n=9959&amp;date=27.06.2022" TargetMode="External"/><Relationship Id="rId39" Type="http://schemas.openxmlformats.org/officeDocument/2006/relationships/hyperlink" Target="http://login.consultant.ru/link/?req=doc&amp;base=LAW&amp;n=135996&amp;date=27.06.2022&amp;dst=100010&amp;field=134" TargetMode="External"/><Relationship Id="rId21" Type="http://schemas.openxmlformats.org/officeDocument/2006/relationships/hyperlink" Target="http://login.consultant.ru/link/?req=doc&amp;base=LAW&amp;n=212200&amp;date=27.06.2022&amp;dst=102359&amp;field=134" TargetMode="External"/><Relationship Id="rId34" Type="http://schemas.openxmlformats.org/officeDocument/2006/relationships/hyperlink" Target="http://login.consultant.ru/link/?req=doc&amp;base=LAW&amp;n=212200&amp;date=27.06.2022" TargetMode="External"/><Relationship Id="rId42" Type="http://schemas.openxmlformats.org/officeDocument/2006/relationships/hyperlink" Target="http://login.consultant.ru/link/?req=doc&amp;base=LAW&amp;n=212200&amp;date=27.06.2022&amp;dst=102359&amp;field=134" TargetMode="External"/><Relationship Id="rId47" Type="http://schemas.openxmlformats.org/officeDocument/2006/relationships/hyperlink" Target="http://login.consultant.ru/link/?req=doc&amp;base=LAW&amp;n=389182&amp;date=27.06.2022&amp;dst=102617&amp;field=134" TargetMode="External"/><Relationship Id="rId50" Type="http://schemas.openxmlformats.org/officeDocument/2006/relationships/hyperlink" Target="http://login.consultant.ru/link/?req=doc&amp;base=LAW&amp;n=97378&amp;date=27.06.2022" TargetMode="External"/><Relationship Id="rId55" Type="http://schemas.openxmlformats.org/officeDocument/2006/relationships/header" Target="header1.xml"/><Relationship Id="rId7" Type="http://schemas.openxmlformats.org/officeDocument/2006/relationships/hyperlink" Target="http://login.consultant.ru/link/?req=doc&amp;base=LAW&amp;n=305809&amp;date=27.06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eq=doc&amp;base=LAW&amp;n=97378&amp;date=27.06.2022" TargetMode="External"/><Relationship Id="rId29" Type="http://schemas.openxmlformats.org/officeDocument/2006/relationships/hyperlink" Target="http://login.consultant.ru/link/?req=doc&amp;base=LAW&amp;n=97378&amp;date=27.06.2022" TargetMode="External"/><Relationship Id="rId11" Type="http://schemas.openxmlformats.org/officeDocument/2006/relationships/hyperlink" Target="http://login.consultant.ru/link/?req=doc&amp;base=LAW&amp;n=386337&amp;date=27.06.2022" TargetMode="External"/><Relationship Id="rId24" Type="http://schemas.openxmlformats.org/officeDocument/2006/relationships/hyperlink" Target="http://login.consultant.ru/link/?req=doc&amp;base=LAW&amp;n=9959&amp;date=27.06.2022" TargetMode="External"/><Relationship Id="rId32" Type="http://schemas.openxmlformats.org/officeDocument/2006/relationships/hyperlink" Target="http://login.consultant.ru/link/?req=doc&amp;base=LAW&amp;n=135996&amp;date=27.06.2022&amp;dst=106553&amp;field=134" TargetMode="External"/><Relationship Id="rId37" Type="http://schemas.openxmlformats.org/officeDocument/2006/relationships/hyperlink" Target="http://login.consultant.ru/link/?req=doc&amp;base=LAW&amp;n=386337&amp;date=27.06.2022&amp;dst=100470&amp;field=134" TargetMode="External"/><Relationship Id="rId40" Type="http://schemas.openxmlformats.org/officeDocument/2006/relationships/hyperlink" Target="http://login.consultant.ru/link/?req=doc&amp;base=LAW&amp;n=135996&amp;date=27.06.2022&amp;dst=106925&amp;field=134" TargetMode="External"/><Relationship Id="rId45" Type="http://schemas.openxmlformats.org/officeDocument/2006/relationships/hyperlink" Target="http://login.consultant.ru/link/?req=doc&amp;base=LAW&amp;n=412118&amp;date=27.06.2022" TargetMode="External"/><Relationship Id="rId53" Type="http://schemas.openxmlformats.org/officeDocument/2006/relationships/hyperlink" Target="http://login.consultant.ru/link/?req=doc&amp;base=LAW&amp;n=419242&amp;date=27.06.2022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://login.consultant.ru/link/?req=doc&amp;base=LAW&amp;n=135996&amp;date=27.06.2022&amp;dst=107349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LAW&amp;n=386337&amp;date=27.06.2022&amp;dst=100470&amp;field=134" TargetMode="External"/><Relationship Id="rId14" Type="http://schemas.openxmlformats.org/officeDocument/2006/relationships/hyperlink" Target="http://login.consultant.ru/link/?req=doc&amp;base=LAW&amp;n=386337&amp;date=27.06.2022" TargetMode="External"/><Relationship Id="rId22" Type="http://schemas.openxmlformats.org/officeDocument/2006/relationships/hyperlink" Target="http://login.consultant.ru/link/?req=doc&amp;base=LAW&amp;n=9959&amp;date=27.06.2022" TargetMode="External"/><Relationship Id="rId27" Type="http://schemas.openxmlformats.org/officeDocument/2006/relationships/hyperlink" Target="http://login.consultant.ru/link/?req=doc&amp;base=LAW&amp;n=386337&amp;date=27.06.2022" TargetMode="External"/><Relationship Id="rId30" Type="http://schemas.openxmlformats.org/officeDocument/2006/relationships/hyperlink" Target="http://login.consultant.ru/link/?req=doc&amp;base=LAW&amp;n=135996&amp;date=27.06.2022&amp;dst=100010&amp;field=134" TargetMode="External"/><Relationship Id="rId35" Type="http://schemas.openxmlformats.org/officeDocument/2006/relationships/hyperlink" Target="http://login.consultant.ru/link/?req=doc&amp;base=LAW&amp;n=212200&amp;date=27.06.2022&amp;dst=102359&amp;field=134" TargetMode="External"/><Relationship Id="rId43" Type="http://schemas.openxmlformats.org/officeDocument/2006/relationships/hyperlink" Target="http://login.consultant.ru/link/?req=doc&amp;base=LAW&amp;n=9959&amp;date=27.06.2022" TargetMode="External"/><Relationship Id="rId48" Type="http://schemas.openxmlformats.org/officeDocument/2006/relationships/hyperlink" Target="http://login.consultant.ru/link/?req=doc&amp;base=LAW&amp;n=375352&amp;date=27.06.2022" TargetMode="External"/><Relationship Id="rId56" Type="http://schemas.openxmlformats.org/officeDocument/2006/relationships/footer" Target="footer1.xml"/><Relationship Id="rId8" Type="http://schemas.openxmlformats.org/officeDocument/2006/relationships/hyperlink" Target="http://login.consultant.ru/link/?req=doc&amp;base=LAW&amp;n=386337&amp;date=27.06.2022&amp;dst=100452&amp;field=134" TargetMode="External"/><Relationship Id="rId51" Type="http://schemas.openxmlformats.org/officeDocument/2006/relationships/hyperlink" Target="http://login.consultant.ru/link/?req=doc&amp;base=LAW&amp;n=135996&amp;date=27.06.2022&amp;dst=100010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ogin.consultant.ru/link/?req=doc&amp;base=LAW&amp;n=412118&amp;date=27.06.2022&amp;dst=105361&amp;field=134" TargetMode="External"/><Relationship Id="rId17" Type="http://schemas.openxmlformats.org/officeDocument/2006/relationships/hyperlink" Target="http://login.consultant.ru/link/?req=doc&amp;base=LAW&amp;n=135996&amp;date=27.06.2022&amp;dst=100010&amp;field=134" TargetMode="External"/><Relationship Id="rId25" Type="http://schemas.openxmlformats.org/officeDocument/2006/relationships/hyperlink" Target="http://login.consultant.ru/link/?req=doc&amp;base=LAW&amp;n=9959&amp;date=27.06.2022" TargetMode="External"/><Relationship Id="rId33" Type="http://schemas.openxmlformats.org/officeDocument/2006/relationships/hyperlink" Target="http://login.consultant.ru/link/?req=doc&amp;base=LAW&amp;n=135996&amp;date=27.06.2022&amp;dst=106554&amp;field=134" TargetMode="External"/><Relationship Id="rId38" Type="http://schemas.openxmlformats.org/officeDocument/2006/relationships/hyperlink" Target="http://login.consultant.ru/link/?req=doc&amp;base=LAW&amp;n=97378&amp;date=27.06.2022" TargetMode="External"/><Relationship Id="rId46" Type="http://schemas.openxmlformats.org/officeDocument/2006/relationships/hyperlink" Target="http://login.consultant.ru/link/?req=doc&amp;base=LAW&amp;n=389182&amp;date=27.06.2022&amp;dst=101867&amp;field=134" TargetMode="External"/><Relationship Id="rId20" Type="http://schemas.openxmlformats.org/officeDocument/2006/relationships/hyperlink" Target="http://login.consultant.ru/link/?req=doc&amp;base=LAW&amp;n=212200&amp;date=27.06.2022" TargetMode="External"/><Relationship Id="rId41" Type="http://schemas.openxmlformats.org/officeDocument/2006/relationships/hyperlink" Target="http://login.consultant.ru/link/?req=doc&amp;base=LAW&amp;n=212200&amp;date=27.06.2022" TargetMode="External"/><Relationship Id="rId54" Type="http://schemas.openxmlformats.org/officeDocument/2006/relationships/hyperlink" Target="http://login.consultant.ru/link/?req=doc&amp;base=ESU&amp;n=36405&amp;date=27.06.2022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399529&amp;date=27.06.2022&amp;dst=9&amp;field=134" TargetMode="External"/><Relationship Id="rId15" Type="http://schemas.openxmlformats.org/officeDocument/2006/relationships/hyperlink" Target="http://login.consultant.ru/link/?req=doc&amp;base=LAW&amp;n=386337&amp;date=27.06.2022&amp;dst=100470&amp;field=134" TargetMode="External"/><Relationship Id="rId23" Type="http://schemas.openxmlformats.org/officeDocument/2006/relationships/hyperlink" Target="http://login.consultant.ru/link/?req=doc&amp;base=LAW&amp;n=9959&amp;date=27.06.2022" TargetMode="External"/><Relationship Id="rId28" Type="http://schemas.openxmlformats.org/officeDocument/2006/relationships/hyperlink" Target="http://login.consultant.ru/link/?req=doc&amp;base=LAW&amp;n=386337&amp;date=27.06.2022&amp;dst=100452&amp;field=134" TargetMode="External"/><Relationship Id="rId36" Type="http://schemas.openxmlformats.org/officeDocument/2006/relationships/hyperlink" Target="http://login.consultant.ru/link/?req=doc&amp;base=LAW&amp;n=386337&amp;date=27.06.2022" TargetMode="External"/><Relationship Id="rId49" Type="http://schemas.openxmlformats.org/officeDocument/2006/relationships/hyperlink" Target="http://login.consultant.ru/link/?req=doc&amp;base=LAW&amp;n=409057&amp;date=27.06.202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ogin.consultant.ru/link/?req=doc&amp;base=LAW&amp;n=386337&amp;date=27.06.2022" TargetMode="External"/><Relationship Id="rId31" Type="http://schemas.openxmlformats.org/officeDocument/2006/relationships/hyperlink" Target="http://login.consultant.ru/link/?req=doc&amp;base=LAW&amp;n=135996&amp;date=27.06.2022&amp;dst=106551&amp;field=134" TargetMode="External"/><Relationship Id="rId44" Type="http://schemas.openxmlformats.org/officeDocument/2006/relationships/hyperlink" Target="http://login.consultant.ru/link/?req=doc&amp;base=LAW&amp;n=386337&amp;date=27.06.2022" TargetMode="External"/><Relationship Id="rId52" Type="http://schemas.openxmlformats.org/officeDocument/2006/relationships/hyperlink" Target="http://login.consultant.ru/link/?req=doc&amp;base=LAW&amp;n=212200&amp;date=27.06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11558</Words>
  <Characters>65882</Characters>
  <Application>Microsoft Office Word</Application>
  <DocSecurity>2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22.09.2021 N 652н"Об утверждении профессионального стандарта "Педагог дополнительного образования детей и взрослых"(Зарегистрировано в Минюсте России 17.12.2021 N 66403)</vt:lpstr>
    </vt:vector>
  </TitlesOfParts>
  <Company>КонсультантПлюс Версия 4021.00.50</Company>
  <LinksUpToDate>false</LinksUpToDate>
  <CharactersWithSpaces>77286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22.09.2021 N 652н"Об утверждении профессионального стандарта "Педагог дополнительного образования детей и взрослых"(Зарегистрировано в Минюсте России 17.12.2021 N 66403)</dc:title>
  <dc:subject/>
  <dc:creator>Ssormo</dc:creator>
  <cp:keywords/>
  <dc:description/>
  <cp:lastModifiedBy>Ssormo</cp:lastModifiedBy>
  <cp:revision>2</cp:revision>
  <cp:lastPrinted>2022-06-27T11:18:00Z</cp:lastPrinted>
  <dcterms:created xsi:type="dcterms:W3CDTF">2022-07-01T21:59:00Z</dcterms:created>
  <dcterms:modified xsi:type="dcterms:W3CDTF">2022-07-01T21:59:00Z</dcterms:modified>
</cp:coreProperties>
</file>